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1F" w:rsidRPr="00253D56" w:rsidRDefault="00E6431F">
      <w:pPr>
        <w:rPr>
          <w:rFonts w:ascii="Book Antiqua" w:hAnsi="Book Antiqua"/>
          <w:sz w:val="36"/>
          <w:szCs w:val="36"/>
        </w:rPr>
      </w:pPr>
    </w:p>
    <w:p w:rsidR="00253D56" w:rsidRPr="00253D56" w:rsidRDefault="00253D56" w:rsidP="00253D56">
      <w:pPr>
        <w:shd w:val="clear" w:color="auto" w:fill="FFFFFF"/>
        <w:spacing w:after="100" w:afterAutospacing="1" w:line="240" w:lineRule="auto"/>
        <w:outlineLvl w:val="0"/>
        <w:rPr>
          <w:rFonts w:ascii="Book Antiqua" w:eastAsia="Times New Roman" w:hAnsi="Book Antiqua" w:cs="Arial"/>
          <w:color w:val="111111"/>
          <w:kern w:val="36"/>
          <w:sz w:val="36"/>
          <w:szCs w:val="36"/>
        </w:rPr>
      </w:pPr>
      <w:r w:rsidRPr="00253D56">
        <w:rPr>
          <w:rFonts w:ascii="Book Antiqua" w:eastAsia="Times New Roman" w:hAnsi="Book Antiqua" w:cs="Arial"/>
          <w:color w:val="111111"/>
          <w:kern w:val="36"/>
          <w:sz w:val="36"/>
          <w:szCs w:val="36"/>
        </w:rPr>
        <w:t>Lincoln and the Irish: The Untold Story of How the Irish Helped Abraham Lincoln Save the Union </w:t>
      </w:r>
    </w:p>
    <w:p w:rsidR="00253D56" w:rsidRDefault="00253D56" w:rsidP="00253D56">
      <w:pPr>
        <w:shd w:val="clear" w:color="auto" w:fill="FFFFFF"/>
        <w:spacing w:line="240" w:lineRule="auto"/>
        <w:rPr>
          <w:rFonts w:ascii="Book Antiqua" w:eastAsia="Times New Roman" w:hAnsi="Book Antiqua" w:cs="Arial"/>
          <w:color w:val="111111"/>
          <w:sz w:val="36"/>
          <w:szCs w:val="36"/>
        </w:rPr>
      </w:pPr>
      <w:proofErr w:type="gramStart"/>
      <w:r w:rsidRPr="00253D56">
        <w:rPr>
          <w:rFonts w:ascii="Book Antiqua" w:eastAsia="Times New Roman" w:hAnsi="Book Antiqua" w:cs="Arial"/>
          <w:color w:val="111111"/>
          <w:sz w:val="36"/>
          <w:szCs w:val="36"/>
        </w:rPr>
        <w:t>by</w:t>
      </w:r>
      <w:proofErr w:type="gramEnd"/>
      <w:r w:rsidRPr="00253D56">
        <w:rPr>
          <w:rFonts w:ascii="Book Antiqua" w:eastAsia="Times New Roman" w:hAnsi="Book Antiqua" w:cs="Arial"/>
          <w:color w:val="111111"/>
          <w:sz w:val="36"/>
          <w:szCs w:val="36"/>
        </w:rPr>
        <w:t> </w:t>
      </w:r>
      <w:hyperlink r:id="rId5" w:history="1">
        <w:r w:rsidRPr="00253D56">
          <w:rPr>
            <w:rFonts w:ascii="Book Antiqua" w:eastAsia="Times New Roman" w:hAnsi="Book Antiqua" w:cs="Arial"/>
            <w:color w:val="0066C0"/>
            <w:sz w:val="36"/>
            <w:szCs w:val="36"/>
            <w:u w:val="single"/>
          </w:rPr>
          <w:t>Niall O'Dowd</w:t>
        </w:r>
      </w:hyperlink>
      <w:r w:rsidRPr="00253D56">
        <w:rPr>
          <w:rFonts w:ascii="Book Antiqua" w:eastAsia="Times New Roman" w:hAnsi="Book Antiqua" w:cs="Arial"/>
          <w:color w:val="111111"/>
          <w:sz w:val="36"/>
          <w:szCs w:val="36"/>
        </w:rPr>
        <w:t>  (Author)</w:t>
      </w:r>
    </w:p>
    <w:p w:rsidR="00253D56" w:rsidRDefault="00253D56" w:rsidP="00253D56">
      <w:pPr>
        <w:shd w:val="clear" w:color="auto" w:fill="FFFFFF"/>
        <w:spacing w:line="240" w:lineRule="auto"/>
        <w:rPr>
          <w:rFonts w:ascii="Book Antiqua" w:eastAsia="Times New Roman" w:hAnsi="Book Antiqua" w:cs="Arial"/>
          <w:color w:val="111111"/>
          <w:sz w:val="36"/>
          <w:szCs w:val="36"/>
        </w:rPr>
      </w:pP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proofErr w:type="gramStart"/>
      <w:r>
        <w:rPr>
          <w:rFonts w:ascii="Book Antiqua" w:hAnsi="Book Antiqua" w:cs="Arial"/>
          <w:b/>
          <w:bCs/>
          <w:color w:val="333333"/>
          <w:sz w:val="36"/>
          <w:szCs w:val="36"/>
          <w:shd w:val="clear" w:color="auto" w:fill="FFFFFF"/>
        </w:rPr>
        <w:t>A</w:t>
      </w:r>
      <w:r w:rsidRPr="00253D56">
        <w:rPr>
          <w:rFonts w:ascii="Book Antiqua" w:hAnsi="Book Antiqua" w:cs="Arial"/>
          <w:b/>
          <w:bCs/>
          <w:color w:val="333333"/>
          <w:sz w:val="36"/>
          <w:szCs w:val="36"/>
          <w:shd w:val="clear" w:color="auto" w:fill="FFFFFF"/>
        </w:rPr>
        <w:t>n unprecedented narrative of the relationship that swung the Civil War.</w:t>
      </w:r>
      <w:proofErr w:type="gramEnd"/>
      <w:r w:rsidRPr="00253D56">
        <w:rPr>
          <w:rFonts w:ascii="Book Antiqua" w:hAnsi="Book Antiqua" w:cs="Arial"/>
          <w:color w:val="333333"/>
          <w:sz w:val="36"/>
          <w:szCs w:val="36"/>
        </w:rPr>
        <w:br/>
      </w:r>
      <w:r w:rsidRPr="00253D56">
        <w:rPr>
          <w:rFonts w:ascii="Book Antiqua" w:hAnsi="Book Antiqua" w:cs="Arial"/>
          <w:color w:val="333333"/>
          <w:sz w:val="36"/>
          <w:szCs w:val="36"/>
        </w:rPr>
        <w:br/>
      </w:r>
      <w:r w:rsidRPr="00253D56">
        <w:rPr>
          <w:rFonts w:ascii="Book Antiqua" w:hAnsi="Book Antiqua" w:cs="Arial"/>
          <w:color w:val="333333"/>
          <w:sz w:val="36"/>
          <w:szCs w:val="36"/>
        </w:rPr>
        <w:br/>
      </w:r>
      <w:r w:rsidRPr="00253D56">
        <w:rPr>
          <w:rFonts w:ascii="Book Antiqua" w:hAnsi="Book Antiqua" w:cs="Arial"/>
          <w:color w:val="333333"/>
          <w:sz w:val="36"/>
          <w:szCs w:val="36"/>
          <w:shd w:val="clear" w:color="auto" w:fill="FFFFFF"/>
        </w:rPr>
        <w:t xml:space="preserve">When Pickett charged at Gettysburg, it was the all-Irish Pennsylvania 69th who held fast while the surrounding regiments broke and ran. And it was Abraham Lincoln who, a year earlier at Malvern </w:t>
      </w:r>
      <w:proofErr w:type="gramStart"/>
      <w:r w:rsidRPr="00253D56">
        <w:rPr>
          <w:rFonts w:ascii="Book Antiqua" w:hAnsi="Book Antiqua" w:cs="Arial"/>
          <w:color w:val="333333"/>
          <w:sz w:val="36"/>
          <w:szCs w:val="36"/>
          <w:shd w:val="clear" w:color="auto" w:fill="FFFFFF"/>
        </w:rPr>
        <w:t>Hill,</w:t>
      </w:r>
      <w:proofErr w:type="gramEnd"/>
      <w:r w:rsidRPr="00253D56">
        <w:rPr>
          <w:rFonts w:ascii="Book Antiqua" w:hAnsi="Book Antiqua" w:cs="Arial"/>
          <w:color w:val="333333"/>
          <w:sz w:val="36"/>
          <w:szCs w:val="36"/>
          <w:shd w:val="clear" w:color="auto" w:fill="FFFFFF"/>
        </w:rPr>
        <w:t xml:space="preserve"> picked up a corner of one of the Irish colors, kissed it, and said, “God bless the Irish flag.”</w:t>
      </w:r>
      <w:r w:rsidRPr="00253D56">
        <w:rPr>
          <w:rFonts w:ascii="Book Antiqua" w:hAnsi="Book Antiqua" w:cs="Arial"/>
          <w:color w:val="333333"/>
          <w:sz w:val="36"/>
          <w:szCs w:val="36"/>
        </w:rPr>
        <w:br/>
      </w:r>
      <w:r w:rsidRPr="00253D56">
        <w:rPr>
          <w:rFonts w:ascii="Book Antiqua" w:hAnsi="Book Antiqua" w:cs="Arial"/>
          <w:color w:val="333333"/>
          <w:sz w:val="36"/>
          <w:szCs w:val="36"/>
        </w:rPr>
        <w:br/>
      </w:r>
      <w:r w:rsidRPr="00253D56">
        <w:rPr>
          <w:rFonts w:ascii="Book Antiqua" w:hAnsi="Book Antiqua" w:cs="Arial"/>
          <w:i/>
          <w:iCs/>
          <w:color w:val="333333"/>
          <w:sz w:val="36"/>
          <w:szCs w:val="36"/>
          <w:shd w:val="clear" w:color="auto" w:fill="FFFFFF"/>
        </w:rPr>
        <w:t>Lincoln and the Irish</w:t>
      </w:r>
      <w:r w:rsidRPr="00253D56">
        <w:rPr>
          <w:rFonts w:ascii="Book Antiqua" w:hAnsi="Book Antiqua" w:cs="Arial"/>
          <w:color w:val="333333"/>
          <w:sz w:val="36"/>
          <w:szCs w:val="36"/>
          <w:shd w:val="clear" w:color="auto" w:fill="FFFFFF"/>
        </w:rPr>
        <w:t> </w:t>
      </w:r>
      <w:proofErr w:type="gramStart"/>
      <w:r w:rsidRPr="00253D56">
        <w:rPr>
          <w:rFonts w:ascii="Book Antiqua" w:hAnsi="Book Antiqua" w:cs="Arial"/>
          <w:color w:val="333333"/>
          <w:sz w:val="36"/>
          <w:szCs w:val="36"/>
          <w:shd w:val="clear" w:color="auto" w:fill="FFFFFF"/>
        </w:rPr>
        <w:t>untangles</w:t>
      </w:r>
      <w:proofErr w:type="gramEnd"/>
      <w:r w:rsidRPr="00253D56">
        <w:rPr>
          <w:rFonts w:ascii="Book Antiqua" w:hAnsi="Book Antiqua" w:cs="Arial"/>
          <w:color w:val="333333"/>
          <w:sz w:val="36"/>
          <w:szCs w:val="36"/>
          <w:shd w:val="clear" w:color="auto" w:fill="FFFFFF"/>
        </w:rPr>
        <w:t xml:space="preserve"> one of the most fascinating subtexts of the Civil War: Abraham Lincoln’s relationship with the men and women coming to America to escape the Irish famine.</w:t>
      </w:r>
      <w:r w:rsidRPr="00253D56">
        <w:rPr>
          <w:rFonts w:ascii="Book Antiqua" w:hAnsi="Book Antiqua" w:cs="Arial"/>
          <w:color w:val="333333"/>
          <w:sz w:val="36"/>
          <w:szCs w:val="36"/>
        </w:rPr>
        <w:br/>
      </w:r>
      <w:r w:rsidRPr="00253D56">
        <w:rPr>
          <w:rFonts w:ascii="Book Antiqua" w:hAnsi="Book Antiqua" w:cs="Arial"/>
          <w:color w:val="333333"/>
          <w:sz w:val="36"/>
          <w:szCs w:val="36"/>
        </w:rPr>
        <w:br/>
      </w:r>
      <w:r w:rsidRPr="00253D56">
        <w:rPr>
          <w:rFonts w:ascii="Book Antiqua" w:hAnsi="Book Antiqua" w:cs="Arial"/>
          <w:color w:val="333333"/>
          <w:sz w:val="36"/>
          <w:szCs w:val="36"/>
          <w:shd w:val="clear" w:color="auto" w:fill="FFFFFF"/>
        </w:rPr>
        <w:t>Renowned Irish-American journalist Niall O’Dowd gives unprecedented insight into a relationship that began with mutual disdain. Lincoln saw the Irish as instinctive supporters of the Democratic opposition, while the Irish saw the English landlord class in Lincoln’s Republicans. But that dynamic would evolve, and the Lincoln whose first political actions included intimidating Irish voters at the polls would eventually hire Irish nannies and donate to the Irish famine fund. When he was voted into the White House, Lincoln surrounded himself with Irish staff, much to the chagrin of a senior aide who complained about the Hibernian cabal. And the Irish would repay Lincoln’s faith—their numbers and courage would help swing the Civil War in his favor, and among them would be some of his best generals and staunchest advocates.</w:t>
      </w: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p>
    <w:p w:rsidR="00253D56" w:rsidRPr="00253D56" w:rsidRDefault="00253D56" w:rsidP="00253D56">
      <w:pPr>
        <w:shd w:val="clear" w:color="auto" w:fill="FFFFFF"/>
        <w:spacing w:line="240" w:lineRule="auto"/>
        <w:jc w:val="center"/>
        <w:rPr>
          <w:rFonts w:ascii="Book Antiqua" w:eastAsia="Times New Roman" w:hAnsi="Book Antiqua" w:cs="Arial"/>
          <w:b/>
          <w:color w:val="FF0000"/>
          <w:sz w:val="36"/>
          <w:szCs w:val="36"/>
        </w:rPr>
      </w:pPr>
      <w:r>
        <w:rPr>
          <w:rFonts w:ascii="Book Antiqua" w:eastAsia="Times New Roman" w:hAnsi="Book Antiqua" w:cs="Arial"/>
          <w:b/>
          <w:color w:val="FF0000"/>
          <w:sz w:val="36"/>
          <w:szCs w:val="36"/>
        </w:rPr>
        <w:t xml:space="preserve">CAN GET IT AT </w:t>
      </w:r>
      <w:r w:rsidRPr="00253D56">
        <w:rPr>
          <w:rFonts w:ascii="Book Antiqua" w:eastAsia="Times New Roman" w:hAnsi="Book Antiqua" w:cs="Arial"/>
          <w:b/>
          <w:color w:val="FF0000"/>
          <w:sz w:val="36"/>
          <w:szCs w:val="36"/>
        </w:rPr>
        <w:t>WWW.AMAZON.COM</w:t>
      </w: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r w:rsidRPr="00253D56">
        <w:rPr>
          <w:rFonts w:ascii="Book Antiqua" w:hAnsi="Book Antiqua" w:cs="Arial"/>
          <w:color w:val="2A2A2A"/>
          <w:sz w:val="36"/>
          <w:szCs w:val="36"/>
          <w:shd w:val="clear" w:color="auto" w:fill="FFFFFF"/>
        </w:rPr>
        <w:t>Niall O’Dowd, founder of the Irish Voice newspaper, Irish America magazine and the Irish Central Web site, was feted at a book party for his latest tome, “</w:t>
      </w:r>
      <w:hyperlink r:id="rId6" w:history="1">
        <w:r w:rsidRPr="00253D56">
          <w:rPr>
            <w:rStyle w:val="Hyperlink"/>
            <w:rFonts w:ascii="Book Antiqua" w:hAnsi="Book Antiqua" w:cs="Arial"/>
            <w:color w:val="CC3333"/>
            <w:sz w:val="36"/>
            <w:szCs w:val="36"/>
            <w:shd w:val="clear" w:color="auto" w:fill="FFFFFF"/>
          </w:rPr>
          <w:t>Lincoln and the Irish</w:t>
        </w:r>
      </w:hyperlink>
      <w:r w:rsidRPr="00253D56">
        <w:rPr>
          <w:rFonts w:ascii="Book Antiqua" w:hAnsi="Book Antiqua" w:cs="Arial"/>
          <w:color w:val="2A2A2A"/>
          <w:sz w:val="36"/>
          <w:szCs w:val="36"/>
          <w:shd w:val="clear" w:color="auto" w:fill="FFFFFF"/>
        </w:rPr>
        <w:t xml:space="preserve">,” at a party at the </w:t>
      </w:r>
      <w:proofErr w:type="spellStart"/>
      <w:r w:rsidRPr="00253D56">
        <w:rPr>
          <w:rFonts w:ascii="Book Antiqua" w:hAnsi="Book Antiqua" w:cs="Arial"/>
          <w:color w:val="2A2A2A"/>
          <w:sz w:val="36"/>
          <w:szCs w:val="36"/>
          <w:shd w:val="clear" w:color="auto" w:fill="FFFFFF"/>
        </w:rPr>
        <w:t>Fitzpartrick</w:t>
      </w:r>
      <w:proofErr w:type="spellEnd"/>
      <w:r w:rsidRPr="00253D56">
        <w:rPr>
          <w:rFonts w:ascii="Book Antiqua" w:hAnsi="Book Antiqua" w:cs="Arial"/>
          <w:color w:val="2A2A2A"/>
          <w:sz w:val="36"/>
          <w:szCs w:val="36"/>
          <w:shd w:val="clear" w:color="auto" w:fill="FFFFFF"/>
        </w:rPr>
        <w:t xml:space="preserve"> Hotel.</w:t>
      </w: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r w:rsidRPr="00253D56">
        <w:rPr>
          <w:rFonts w:ascii="Book Antiqua" w:hAnsi="Book Antiqua" w:cs="Arial"/>
          <w:color w:val="2A2A2A"/>
          <w:sz w:val="36"/>
          <w:szCs w:val="36"/>
        </w:rPr>
        <w:t>New York Times columnist Maureen Dowd, a longtime friend, gave him a good-natured ribbing for his ability to pick a book on an individual who is the second-most written about person in history — second only to Jesus Christ, On The Money reports.</w:t>
      </w: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r w:rsidRPr="00253D56">
        <w:rPr>
          <w:rFonts w:ascii="Book Antiqua" w:hAnsi="Book Antiqua" w:cs="Arial"/>
          <w:color w:val="2A2A2A"/>
          <w:sz w:val="36"/>
          <w:szCs w:val="36"/>
        </w:rPr>
        <w:t>She pointed out that O’Dowd had an uncanny ability to find Irish angles in all events.</w:t>
      </w: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r w:rsidRPr="00253D56">
        <w:rPr>
          <w:rFonts w:ascii="Book Antiqua" w:hAnsi="Book Antiqua" w:cs="Arial"/>
          <w:color w:val="2A2A2A"/>
          <w:sz w:val="36"/>
          <w:szCs w:val="36"/>
        </w:rPr>
        <w:t>“If you thought finding the Irish angle to the Civil War was a stretch, consider these Irish Central headlines: ‘Amazing Tale of the Irish Nun Who Survived the Hiroshima Atomic Bomb’ or ‘Irish Woman Escapes Tsunami’ and ‘Bannon Thinks Trump Could Fall to the 25th Amendment,’ which was drafted by the son of Irish Immigrants.</w:t>
      </w: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r w:rsidRPr="00253D56">
        <w:rPr>
          <w:rFonts w:ascii="Book Antiqua" w:hAnsi="Book Antiqua" w:cs="Arial"/>
          <w:color w:val="2A2A2A"/>
          <w:sz w:val="36"/>
          <w:szCs w:val="36"/>
        </w:rPr>
        <w:t>“Loyalty is the special gift of the Irish, and Niall is the most loyal person I know,” Dowd said. “And I’ve already got the headline for the inevitable Irish Central story on this grand event,” which was being held Wednesday as a snowstorm pelted the city.</w:t>
      </w: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proofErr w:type="gramStart"/>
      <w:r w:rsidRPr="00253D56">
        <w:rPr>
          <w:rFonts w:ascii="Book Antiqua" w:hAnsi="Book Antiqua" w:cs="Arial"/>
          <w:color w:val="2A2A2A"/>
          <w:sz w:val="36"/>
          <w:szCs w:val="36"/>
        </w:rPr>
        <w:t>“Irish Man Escapes Nor’easter to Attend His Own Book Party.”</w:t>
      </w:r>
      <w:proofErr w:type="gramEnd"/>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r w:rsidRPr="00253D56">
        <w:rPr>
          <w:rFonts w:ascii="Book Antiqua" w:hAnsi="Book Antiqua" w:cs="Arial"/>
          <w:color w:val="2A2A2A"/>
          <w:sz w:val="36"/>
          <w:szCs w:val="36"/>
        </w:rPr>
        <w:t>O’Dowd’s book recounts how 125,000 Irish fought for the North, compared with 25,000 in the South.</w:t>
      </w: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r w:rsidRPr="00253D56">
        <w:rPr>
          <w:rFonts w:ascii="Book Antiqua" w:hAnsi="Book Antiqua" w:cs="Arial"/>
          <w:color w:val="2A2A2A"/>
          <w:sz w:val="36"/>
          <w:szCs w:val="36"/>
        </w:rPr>
        <w:t>He said most Irish initially had mixed feelings about supporting the Republican Party because many of its leaders were also aligned with the virulently anti-Catholic Know Nothing Party.</w:t>
      </w:r>
    </w:p>
    <w:p w:rsidR="00253D56" w:rsidRPr="00253D56" w:rsidRDefault="00253D56" w:rsidP="00253D56">
      <w:pPr>
        <w:pStyle w:val="NormalWeb"/>
        <w:shd w:val="clear" w:color="auto" w:fill="FFFFFF"/>
        <w:spacing w:before="0" w:beforeAutospacing="0" w:after="300" w:afterAutospacing="0" w:line="360" w:lineRule="atLeast"/>
        <w:rPr>
          <w:rFonts w:ascii="Book Antiqua" w:hAnsi="Book Antiqua" w:cs="Arial"/>
          <w:color w:val="2A2A2A"/>
          <w:sz w:val="36"/>
          <w:szCs w:val="36"/>
        </w:rPr>
      </w:pPr>
      <w:r w:rsidRPr="00253D56">
        <w:rPr>
          <w:rFonts w:ascii="Book Antiqua" w:hAnsi="Book Antiqua" w:cs="Arial"/>
          <w:color w:val="2A2A2A"/>
          <w:sz w:val="36"/>
          <w:szCs w:val="36"/>
        </w:rPr>
        <w:t>Lincoln did not support the Know-Nothing wing and was greatly aided by support from the New York Archbishop John Hughes, nicknamed “Dagger Joh</w:t>
      </w:r>
      <w:r>
        <w:rPr>
          <w:rFonts w:ascii="Book Antiqua" w:hAnsi="Book Antiqua" w:cs="Arial"/>
          <w:color w:val="2A2A2A"/>
          <w:sz w:val="36"/>
          <w:szCs w:val="36"/>
        </w:rPr>
        <w:t>n</w:t>
      </w:r>
    </w:p>
    <w:p w:rsidR="00253D56" w:rsidRPr="00253D56" w:rsidRDefault="00253D56">
      <w:pPr>
        <w:rPr>
          <w:rFonts w:ascii="Book Antiqua" w:hAnsi="Book Antiqua"/>
          <w:sz w:val="36"/>
          <w:szCs w:val="36"/>
        </w:rPr>
      </w:pPr>
    </w:p>
    <w:p w:rsidR="00253D56" w:rsidRPr="00253D56" w:rsidRDefault="00253D56">
      <w:pPr>
        <w:rPr>
          <w:rFonts w:ascii="Book Antiqua" w:hAnsi="Book Antiqua"/>
          <w:sz w:val="36"/>
          <w:szCs w:val="36"/>
        </w:rPr>
      </w:pPr>
    </w:p>
    <w:p w:rsidR="00253D56" w:rsidRPr="00253D56" w:rsidRDefault="00253D56">
      <w:pPr>
        <w:rPr>
          <w:rFonts w:ascii="Book Antiqua" w:hAnsi="Book Antiqua"/>
          <w:sz w:val="36"/>
          <w:szCs w:val="36"/>
        </w:rPr>
      </w:pPr>
    </w:p>
    <w:p w:rsidR="00D96FEB" w:rsidRDefault="00D96FEB" w:rsidP="00D96FEB">
      <w:pPr>
        <w:shd w:val="clear" w:color="auto" w:fill="FFFFFF"/>
        <w:spacing w:after="150" w:line="390" w:lineRule="atLeast"/>
        <w:outlineLvl w:val="1"/>
        <w:rPr>
          <w:rFonts w:ascii="Book Antiqua" w:eastAsia="Times New Roman" w:hAnsi="Book Antiqua" w:cs="Arial"/>
          <w:color w:val="333333"/>
          <w:sz w:val="36"/>
          <w:szCs w:val="36"/>
        </w:rPr>
      </w:pPr>
    </w:p>
    <w:p w:rsidR="00D96FEB" w:rsidRPr="00D96FEB" w:rsidRDefault="00D96FEB" w:rsidP="00D96FEB">
      <w:pPr>
        <w:shd w:val="clear" w:color="auto" w:fill="FFFFFF"/>
        <w:spacing w:after="150" w:line="390" w:lineRule="atLeast"/>
        <w:outlineLvl w:val="1"/>
        <w:rPr>
          <w:rFonts w:ascii="Book Antiqua" w:eastAsia="Times New Roman" w:hAnsi="Book Antiqua" w:cs="Arial"/>
          <w:b/>
          <w:color w:val="FF0000"/>
          <w:sz w:val="36"/>
          <w:szCs w:val="36"/>
        </w:rPr>
      </w:pPr>
      <w:r w:rsidRPr="00D96FEB">
        <w:rPr>
          <w:rFonts w:ascii="Book Antiqua" w:eastAsia="Times New Roman" w:hAnsi="Book Antiqua" w:cs="Arial"/>
          <w:b/>
          <w:color w:val="FF0000"/>
          <w:sz w:val="36"/>
          <w:szCs w:val="36"/>
        </w:rPr>
        <w:t>Pope John Paul II visited Ireland when Catholicism was at the height of its power over the Emerald Isle. How different a challenge Pope Francis will face when he visits in the summer of 2018.</w:t>
      </w:r>
      <w:r>
        <w:rPr>
          <w:rFonts w:ascii="Book Antiqua" w:eastAsia="Times New Roman" w:hAnsi="Book Antiqua" w:cs="Arial"/>
          <w:b/>
          <w:color w:val="FF0000"/>
          <w:sz w:val="36"/>
          <w:szCs w:val="36"/>
        </w:rPr>
        <w:t xml:space="preserve">   (NIALL O’DOWD ON IRISHCENTRAL)</w:t>
      </w: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Pope Francis will visit an utterly changed Ireland to that which greeted John Paul II in September 1979. For starters, the Prime Minister (Taoiseach) is gay, the seminaries are empty, mass attendance has plunged and the priests are literally dying off.</w:t>
      </w: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John Paul faced none of that.</w:t>
      </w: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Francis announced on Wednesday he will </w:t>
      </w:r>
      <w:hyperlink r:id="rId7" w:history="1">
        <w:r w:rsidRPr="00D96FEB">
          <w:rPr>
            <w:rFonts w:ascii="Book Antiqua" w:eastAsia="Times New Roman" w:hAnsi="Book Antiqua" w:cs="Arial"/>
            <w:color w:val="337AB7"/>
            <w:sz w:val="36"/>
            <w:szCs w:val="36"/>
          </w:rPr>
          <w:t>arrive in Ireland on August 25</w:t>
        </w:r>
      </w:hyperlink>
      <w:r w:rsidRPr="00D96FEB">
        <w:rPr>
          <w:rFonts w:ascii="Book Antiqua" w:eastAsia="Times New Roman" w:hAnsi="Book Antiqua" w:cs="Arial"/>
          <w:color w:val="333333"/>
          <w:sz w:val="36"/>
          <w:szCs w:val="36"/>
        </w:rPr>
        <w:t> for a two-day visit. In contrast, John Paul’s visit was a triumphal procession with supplicants on bended knees everywhere.</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Pr>
          <w:rFonts w:ascii="Book Antiqua" w:hAnsi="Book Antiqua" w:cs="Arial"/>
          <w:color w:val="333333"/>
          <w:sz w:val="36"/>
          <w:szCs w:val="36"/>
        </w:rPr>
        <w:t>T</w:t>
      </w:r>
      <w:r w:rsidRPr="00D96FEB">
        <w:rPr>
          <w:rFonts w:ascii="Book Antiqua" w:hAnsi="Book Antiqua" w:cs="Arial"/>
          <w:color w:val="333333"/>
          <w:sz w:val="36"/>
          <w:szCs w:val="36"/>
        </w:rPr>
        <w:t>he tone was set within hours of his arrival when one million people gathered in Dublin’s Phoenix Park to pay homage as John Paul said mass. In the course of his three days, </w:t>
      </w:r>
      <w:hyperlink r:id="rId8" w:history="1">
        <w:r w:rsidRPr="00D96FEB">
          <w:rPr>
            <w:rStyle w:val="Hyperlink"/>
            <w:rFonts w:ascii="Book Antiqua" w:hAnsi="Book Antiqua" w:cs="Arial"/>
            <w:color w:val="337AB7"/>
            <w:sz w:val="36"/>
            <w:szCs w:val="36"/>
            <w:u w:val="none"/>
          </w:rPr>
          <w:t>an estimated two million came out</w:t>
        </w:r>
      </w:hyperlink>
      <w:r w:rsidRPr="00D96FEB">
        <w:rPr>
          <w:rFonts w:ascii="Book Antiqua" w:hAnsi="Book Antiqua" w:cs="Arial"/>
          <w:color w:val="333333"/>
          <w:sz w:val="36"/>
          <w:szCs w:val="36"/>
        </w:rPr>
        <w:t> to see him out of a total population of 3.4 million.</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It was a time when 87 percent of the population attended mass every week. That figure is now 30 percent and much of the attendance are members of migrant groups such as the Poles.</w:t>
      </w:r>
    </w:p>
    <w:p w:rsidR="00D96FEB" w:rsidRPr="00D96FEB" w:rsidRDefault="00D96FEB" w:rsidP="00D96FEB">
      <w:pPr>
        <w:shd w:val="clear" w:color="auto" w:fill="FFFFFF"/>
        <w:spacing w:after="150" w:line="390" w:lineRule="atLeast"/>
        <w:outlineLvl w:val="1"/>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As Ireland prepares for the 2018 Papal Visit of Pope Francis, we remember the anniversary of Pope John Paul II's visit to Ireland in September 1979. </w:t>
      </w: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One of the basic skills for any half decent news reporter is to be able to count the number of people.</w:t>
      </w: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I have lost count of the number of occasions when the reported numbers at some event or gathering are way off the mark.</w:t>
      </w: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Most times it is a case of exaggeration in an upwards direction.</w:t>
      </w: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On this day in 1979, I was standing in </w:t>
      </w:r>
      <w:hyperlink r:id="rId9" w:history="1">
        <w:r w:rsidRPr="00D96FEB">
          <w:rPr>
            <w:rFonts w:ascii="Book Antiqua" w:eastAsia="Times New Roman" w:hAnsi="Book Antiqua" w:cs="Arial"/>
            <w:color w:val="337AB7"/>
            <w:sz w:val="36"/>
            <w:szCs w:val="36"/>
          </w:rPr>
          <w:t>Dublin’s Phoenix Park</w:t>
        </w:r>
      </w:hyperlink>
      <w:r w:rsidRPr="00D96FEB">
        <w:rPr>
          <w:rFonts w:ascii="Book Antiqua" w:eastAsia="Times New Roman" w:hAnsi="Book Antiqua" w:cs="Arial"/>
          <w:color w:val="333333"/>
          <w:sz w:val="36"/>
          <w:szCs w:val="36"/>
        </w:rPr>
        <w:t> staring intently in an upwards direction.</w:t>
      </w: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So were the other 999,999 people around me.</w:t>
      </w:r>
    </w:p>
    <w:p w:rsidR="00D96FEB" w:rsidRDefault="00D96FEB" w:rsidP="00D96FEB">
      <w:pPr>
        <w:shd w:val="clear" w:color="auto" w:fill="FFFFFF"/>
        <w:spacing w:after="225" w:line="315" w:lineRule="atLeast"/>
        <w:rPr>
          <w:rFonts w:ascii="Book Antiqua" w:eastAsia="Times New Roman" w:hAnsi="Book Antiqua" w:cs="Arial"/>
          <w:color w:val="333333"/>
          <w:sz w:val="36"/>
          <w:szCs w:val="36"/>
        </w:rPr>
      </w:pPr>
      <w:proofErr w:type="gramStart"/>
      <w:r w:rsidRPr="00D96FEB">
        <w:rPr>
          <w:rFonts w:ascii="Book Antiqua" w:eastAsia="Times New Roman" w:hAnsi="Book Antiqua" w:cs="Arial"/>
          <w:color w:val="333333"/>
          <w:sz w:val="36"/>
          <w:szCs w:val="36"/>
        </w:rPr>
        <w:t>Which is, of course, a ballpark estimate.</w:t>
      </w:r>
      <w:proofErr w:type="gramEnd"/>
    </w:p>
    <w:p w:rsidR="00D96FEB" w:rsidRDefault="00D96FEB" w:rsidP="00D96FEB">
      <w:pPr>
        <w:shd w:val="clear" w:color="auto" w:fill="FFFFFF"/>
        <w:spacing w:after="225" w:line="315" w:lineRule="atLeast"/>
        <w:rPr>
          <w:rFonts w:ascii="Book Antiqua" w:eastAsia="Times New Roman" w:hAnsi="Book Antiqua" w:cs="Arial"/>
          <w:color w:val="333333"/>
          <w:sz w:val="36"/>
          <w:szCs w:val="36"/>
        </w:rPr>
      </w:pP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bookmarkStart w:id="0" w:name="_GoBack"/>
      <w:bookmarkEnd w:id="0"/>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But hey, we were all in a park, though I don’t think anybody brought a ball to kick around.</w:t>
      </w:r>
    </w:p>
    <w:p w:rsidR="00D96FEB" w:rsidRPr="00D96FEB" w:rsidRDefault="00D96FEB" w:rsidP="00D96FEB">
      <w:pPr>
        <w:shd w:val="clear" w:color="auto" w:fill="FFFFFF"/>
        <w:spacing w:after="225" w:line="315" w:lineRule="atLeast"/>
        <w:rPr>
          <w:rFonts w:ascii="Book Antiqua" w:eastAsia="Times New Roman" w:hAnsi="Book Antiqua" w:cs="Arial"/>
          <w:color w:val="333333"/>
          <w:sz w:val="36"/>
          <w:szCs w:val="36"/>
        </w:rPr>
      </w:pPr>
      <w:r w:rsidRPr="00D96FEB">
        <w:rPr>
          <w:rFonts w:ascii="Book Antiqua" w:eastAsia="Times New Roman" w:hAnsi="Book Antiqua" w:cs="Arial"/>
          <w:color w:val="333333"/>
          <w:sz w:val="36"/>
          <w:szCs w:val="36"/>
        </w:rPr>
        <w:t>There wouldn’t have been any room.</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proofErr w:type="spellStart"/>
      <w:proofErr w:type="gramStart"/>
      <w:r w:rsidRPr="00D96FEB">
        <w:rPr>
          <w:rFonts w:ascii="Book Antiqua" w:hAnsi="Book Antiqua" w:cs="Arial"/>
          <w:color w:val="333333"/>
          <w:sz w:val="36"/>
          <w:szCs w:val="36"/>
        </w:rPr>
        <w:t>hould</w:t>
      </w:r>
      <w:proofErr w:type="spellEnd"/>
      <w:proofErr w:type="gramEnd"/>
      <w:r w:rsidRPr="00D96FEB">
        <w:rPr>
          <w:rFonts w:ascii="Book Antiqua" w:hAnsi="Book Antiqua" w:cs="Arial"/>
          <w:color w:val="333333"/>
          <w:sz w:val="36"/>
          <w:szCs w:val="36"/>
        </w:rPr>
        <w:t xml:space="preserve"> be remembered that in 1979 John Paul was still his full vigorous self.</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He would not be shot in St. Peter’s Square until May 1981.</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The man was truly blazing a trail that September, across the firmament and the heavens.</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But right now he was on a flight path.</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The passing over the Phoenix Park was deliberate.</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It was a tip of the hat to all who had come to this place.</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It was also a piece of inspired showbiz.</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Where better for a future saint to first appear but up in the sky?</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We didn’t see him of course, just the plane.</w:t>
      </w:r>
    </w:p>
    <w:p w:rsidR="00D96FEB" w:rsidRPr="00D96FEB" w:rsidRDefault="00D96FEB" w:rsidP="00D96FEB">
      <w:pPr>
        <w:pStyle w:val="NormalWeb"/>
        <w:shd w:val="clear" w:color="auto" w:fill="FFFFFF"/>
        <w:spacing w:before="0" w:beforeAutospacing="0" w:after="225" w:afterAutospacing="0" w:line="315" w:lineRule="atLeast"/>
        <w:rPr>
          <w:rFonts w:ascii="Book Antiqua" w:hAnsi="Book Antiqua" w:cs="Arial"/>
          <w:color w:val="333333"/>
          <w:sz w:val="36"/>
          <w:szCs w:val="36"/>
        </w:rPr>
      </w:pPr>
      <w:r w:rsidRPr="00D96FEB">
        <w:rPr>
          <w:rFonts w:ascii="Book Antiqua" w:hAnsi="Book Antiqua" w:cs="Arial"/>
          <w:color w:val="333333"/>
          <w:sz w:val="36"/>
          <w:szCs w:val="36"/>
        </w:rPr>
        <w:t>But we knew we would be seeing and hearing him soon enough.</w:t>
      </w:r>
    </w:p>
    <w:p w:rsidR="00253D56" w:rsidRPr="00D96FEB" w:rsidRDefault="00253D56">
      <w:pPr>
        <w:rPr>
          <w:rFonts w:ascii="Book Antiqua" w:hAnsi="Book Antiqua"/>
          <w:sz w:val="36"/>
          <w:szCs w:val="36"/>
        </w:rPr>
      </w:pPr>
    </w:p>
    <w:sectPr w:rsidR="00253D56" w:rsidRPr="00D96FEB" w:rsidSect="00253D5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56"/>
    <w:rsid w:val="00253D56"/>
    <w:rsid w:val="00D96FEB"/>
    <w:rsid w:val="00E6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3D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3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8396">
      <w:bodyDiv w:val="1"/>
      <w:marLeft w:val="0"/>
      <w:marRight w:val="0"/>
      <w:marTop w:val="0"/>
      <w:marBottom w:val="0"/>
      <w:divBdr>
        <w:top w:val="none" w:sz="0" w:space="0" w:color="auto"/>
        <w:left w:val="none" w:sz="0" w:space="0" w:color="auto"/>
        <w:bottom w:val="none" w:sz="0" w:space="0" w:color="auto"/>
        <w:right w:val="none" w:sz="0" w:space="0" w:color="auto"/>
      </w:divBdr>
    </w:div>
    <w:div w:id="130246639">
      <w:bodyDiv w:val="1"/>
      <w:marLeft w:val="0"/>
      <w:marRight w:val="0"/>
      <w:marTop w:val="0"/>
      <w:marBottom w:val="0"/>
      <w:divBdr>
        <w:top w:val="none" w:sz="0" w:space="0" w:color="auto"/>
        <w:left w:val="none" w:sz="0" w:space="0" w:color="auto"/>
        <w:bottom w:val="none" w:sz="0" w:space="0" w:color="auto"/>
        <w:right w:val="none" w:sz="0" w:space="0" w:color="auto"/>
      </w:divBdr>
    </w:div>
    <w:div w:id="538854722">
      <w:bodyDiv w:val="1"/>
      <w:marLeft w:val="0"/>
      <w:marRight w:val="0"/>
      <w:marTop w:val="0"/>
      <w:marBottom w:val="0"/>
      <w:divBdr>
        <w:top w:val="none" w:sz="0" w:space="0" w:color="auto"/>
        <w:left w:val="none" w:sz="0" w:space="0" w:color="auto"/>
        <w:bottom w:val="none" w:sz="0" w:space="0" w:color="auto"/>
        <w:right w:val="none" w:sz="0" w:space="0" w:color="auto"/>
      </w:divBdr>
    </w:div>
    <w:div w:id="1242787160">
      <w:bodyDiv w:val="1"/>
      <w:marLeft w:val="0"/>
      <w:marRight w:val="0"/>
      <w:marTop w:val="0"/>
      <w:marBottom w:val="0"/>
      <w:divBdr>
        <w:top w:val="none" w:sz="0" w:space="0" w:color="auto"/>
        <w:left w:val="none" w:sz="0" w:space="0" w:color="auto"/>
        <w:bottom w:val="none" w:sz="0" w:space="0" w:color="auto"/>
        <w:right w:val="none" w:sz="0" w:space="0" w:color="auto"/>
      </w:divBdr>
      <w:divsChild>
        <w:div w:id="1310984235">
          <w:marLeft w:val="0"/>
          <w:marRight w:val="0"/>
          <w:marTop w:val="0"/>
          <w:marBottom w:val="330"/>
          <w:divBdr>
            <w:top w:val="none" w:sz="0" w:space="0" w:color="auto"/>
            <w:left w:val="none" w:sz="0" w:space="0" w:color="auto"/>
            <w:bottom w:val="none" w:sz="0" w:space="0" w:color="auto"/>
            <w:right w:val="none" w:sz="0" w:space="0" w:color="auto"/>
          </w:divBdr>
        </w:div>
        <w:div w:id="1876578572">
          <w:marLeft w:val="0"/>
          <w:marRight w:val="0"/>
          <w:marTop w:val="0"/>
          <w:marBottom w:val="330"/>
          <w:divBdr>
            <w:top w:val="none" w:sz="0" w:space="0" w:color="auto"/>
            <w:left w:val="none" w:sz="0" w:space="0" w:color="auto"/>
            <w:bottom w:val="none" w:sz="0" w:space="0" w:color="auto"/>
            <w:right w:val="none" w:sz="0" w:space="0" w:color="auto"/>
          </w:divBdr>
        </w:div>
      </w:divsChild>
    </w:div>
    <w:div w:id="1435248251">
      <w:bodyDiv w:val="1"/>
      <w:marLeft w:val="0"/>
      <w:marRight w:val="0"/>
      <w:marTop w:val="0"/>
      <w:marBottom w:val="0"/>
      <w:divBdr>
        <w:top w:val="none" w:sz="0" w:space="0" w:color="auto"/>
        <w:left w:val="none" w:sz="0" w:space="0" w:color="auto"/>
        <w:bottom w:val="none" w:sz="0" w:space="0" w:color="auto"/>
        <w:right w:val="none" w:sz="0" w:space="0" w:color="auto"/>
      </w:divBdr>
    </w:div>
    <w:div w:id="1679843874">
      <w:bodyDiv w:val="1"/>
      <w:marLeft w:val="0"/>
      <w:marRight w:val="0"/>
      <w:marTop w:val="0"/>
      <w:marBottom w:val="0"/>
      <w:divBdr>
        <w:top w:val="none" w:sz="0" w:space="0" w:color="auto"/>
        <w:left w:val="none" w:sz="0" w:space="0" w:color="auto"/>
        <w:bottom w:val="none" w:sz="0" w:space="0" w:color="auto"/>
        <w:right w:val="none" w:sz="0" w:space="0" w:color="auto"/>
      </w:divBdr>
    </w:div>
    <w:div w:id="21140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shcentral.com/news/irish-echo/i-was-one-among-the-million-who-saw-pope-john-paul-ii-in-phoenix-park-in-1979" TargetMode="External"/><Relationship Id="rId3" Type="http://schemas.openxmlformats.org/officeDocument/2006/relationships/settings" Target="settings.xml"/><Relationship Id="rId7" Type="http://schemas.openxmlformats.org/officeDocument/2006/relationships/hyperlink" Target="https://www.irishcentral.com/news/pope-francis-ireland-confirm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mazon.com/Lincoln-Irish-Untold-Helped-Abraham/dp/1510736344?tag=nypost-20" TargetMode="External"/><Relationship Id="rId11" Type="http://schemas.openxmlformats.org/officeDocument/2006/relationships/theme" Target="theme/theme1.xml"/><Relationship Id="rId5" Type="http://schemas.openxmlformats.org/officeDocument/2006/relationships/hyperlink" Target="https://www.amazon.com/Niall-ODowd/e/B001KIIHDS/ref=dp_byline_cont_ebooks_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rishcentral.com/news/remembering-pope-john-paul-ii-1979-visit-to-ireland-62563642-237662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Mutual of America</dc:creator>
  <cp:lastModifiedBy>Mutual of America</cp:lastModifiedBy>
  <cp:revision>1</cp:revision>
  <dcterms:created xsi:type="dcterms:W3CDTF">2018-03-29T14:50:00Z</dcterms:created>
  <dcterms:modified xsi:type="dcterms:W3CDTF">2018-03-29T15:08:00Z</dcterms:modified>
</cp:coreProperties>
</file>